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77C56" w14:textId="3E2074A9" w:rsidR="008A3369" w:rsidRPr="008A3369" w:rsidRDefault="008A3369" w:rsidP="008A3369">
      <w:pPr>
        <w:ind w:right="43"/>
        <w:jc w:val="center"/>
        <w:rPr>
          <w:b/>
          <w:sz w:val="20"/>
          <w:szCs w:val="20"/>
          <w:lang w:val="uk-UA"/>
        </w:rPr>
      </w:pPr>
      <w:r w:rsidRPr="008A3369">
        <w:rPr>
          <w:b/>
          <w:noProof/>
          <w:sz w:val="20"/>
          <w:szCs w:val="20"/>
        </w:rPr>
        <w:drawing>
          <wp:inline distT="0" distB="0" distL="0" distR="0" wp14:anchorId="66820931" wp14:editId="596CCDC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9B96C" w14:textId="77777777" w:rsidR="008A3369" w:rsidRPr="008A3369" w:rsidRDefault="008A3369" w:rsidP="008A3369">
      <w:pPr>
        <w:ind w:right="43"/>
        <w:jc w:val="center"/>
        <w:rPr>
          <w:b/>
          <w:sz w:val="16"/>
          <w:szCs w:val="16"/>
          <w:lang w:val="uk-UA"/>
        </w:rPr>
      </w:pPr>
    </w:p>
    <w:p w14:paraId="7E2B3754" w14:textId="77777777" w:rsidR="008A3369" w:rsidRPr="008A3369" w:rsidRDefault="008A3369" w:rsidP="008A3369">
      <w:pPr>
        <w:jc w:val="center"/>
        <w:rPr>
          <w:lang w:val="uk-UA"/>
        </w:rPr>
      </w:pPr>
      <w:r w:rsidRPr="008A3369">
        <w:rPr>
          <w:lang w:val="uk-UA"/>
        </w:rPr>
        <w:t>УКРАЇНА</w:t>
      </w:r>
    </w:p>
    <w:p w14:paraId="5AF67C36" w14:textId="77777777" w:rsidR="008A3369" w:rsidRPr="008A3369" w:rsidRDefault="008A3369" w:rsidP="008A3369">
      <w:pPr>
        <w:keepNext/>
        <w:jc w:val="center"/>
        <w:outlineLvl w:val="0"/>
        <w:rPr>
          <w:caps/>
          <w:lang w:val="uk-UA" w:eastAsia="uk-UA"/>
        </w:rPr>
      </w:pPr>
      <w:r w:rsidRPr="008A3369">
        <w:rPr>
          <w:caps/>
          <w:lang w:val="uk-UA" w:eastAsia="uk-UA"/>
        </w:rPr>
        <w:t>МАЛИНСЬКА МІСЬКА  РАДА</w:t>
      </w:r>
    </w:p>
    <w:p w14:paraId="3D0816A2" w14:textId="77777777" w:rsidR="008A3369" w:rsidRPr="008A3369" w:rsidRDefault="008A3369" w:rsidP="008A3369">
      <w:pPr>
        <w:jc w:val="center"/>
        <w:rPr>
          <w:lang w:val="uk-UA"/>
        </w:rPr>
      </w:pPr>
      <w:r w:rsidRPr="008A3369">
        <w:rPr>
          <w:lang w:val="uk-UA"/>
        </w:rPr>
        <w:t>ЖИТОМИРСЬКОЇ ОБЛАСТІ</w:t>
      </w:r>
    </w:p>
    <w:p w14:paraId="7A5917B8" w14:textId="77777777" w:rsidR="008A3369" w:rsidRPr="008A3369" w:rsidRDefault="008A3369" w:rsidP="008A3369">
      <w:pPr>
        <w:jc w:val="center"/>
        <w:rPr>
          <w:sz w:val="16"/>
          <w:szCs w:val="16"/>
          <w:lang w:val="uk-UA"/>
        </w:rPr>
      </w:pPr>
    </w:p>
    <w:p w14:paraId="46EFEA00" w14:textId="77777777" w:rsidR="008A3369" w:rsidRPr="008A3369" w:rsidRDefault="008A3369" w:rsidP="008A336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8A336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A336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8A3369">
        <w:rPr>
          <w:b/>
          <w:caps/>
          <w:sz w:val="48"/>
          <w:szCs w:val="48"/>
          <w:lang w:val="uk-UA" w:eastAsia="uk-UA"/>
        </w:rPr>
        <w:t xml:space="preserve"> я</w:t>
      </w:r>
    </w:p>
    <w:p w14:paraId="7CF0DB16" w14:textId="77777777" w:rsidR="008A3369" w:rsidRPr="008A3369" w:rsidRDefault="008A3369" w:rsidP="008A336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3F11DA12" w14:textId="77777777" w:rsidR="008A3369" w:rsidRPr="008A3369" w:rsidRDefault="008A3369" w:rsidP="008A3369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8A3369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AE7C0C7" w14:textId="79A1EE48" w:rsidR="008A3369" w:rsidRPr="008A3369" w:rsidRDefault="008A3369" w:rsidP="008A3369">
      <w:pPr>
        <w:spacing w:line="480" w:lineRule="auto"/>
        <w:jc w:val="center"/>
        <w:rPr>
          <w:sz w:val="28"/>
          <w:lang w:val="uk-UA"/>
        </w:rPr>
      </w:pPr>
      <w:r w:rsidRPr="008A336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3048A" wp14:editId="366C73C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B2812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CdGI3a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8A3369">
        <w:rPr>
          <w:sz w:val="28"/>
          <w:lang w:val="uk-UA"/>
        </w:rPr>
        <w:t>(двадцять сьома сесія восьмого скликання)</w:t>
      </w:r>
    </w:p>
    <w:p w14:paraId="17DB5CC6" w14:textId="1813AC80" w:rsidR="008A3369" w:rsidRPr="008A3369" w:rsidRDefault="008A3369" w:rsidP="008A3369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08 липня 2022 року № 660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0F17E61C" w:rsidR="006034FB" w:rsidRDefault="006243FE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4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5CD73A1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8A3369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6243FE">
        <w:rPr>
          <w:bCs/>
          <w:sz w:val="28"/>
          <w:szCs w:val="28"/>
          <w:lang w:val="uk-UA"/>
        </w:rPr>
        <w:t xml:space="preserve">» </w:t>
      </w:r>
      <w:proofErr w:type="spellStart"/>
      <w:r w:rsidR="006243FE">
        <w:rPr>
          <w:bCs/>
          <w:sz w:val="28"/>
          <w:szCs w:val="28"/>
          <w:lang w:val="uk-UA"/>
        </w:rPr>
        <w:t>Малинської</w:t>
      </w:r>
      <w:proofErr w:type="spellEnd"/>
      <w:r w:rsidR="006243FE">
        <w:rPr>
          <w:bCs/>
          <w:sz w:val="28"/>
          <w:szCs w:val="28"/>
          <w:lang w:val="uk-UA"/>
        </w:rPr>
        <w:t xml:space="preserve"> міської ради за 4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A3369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6586D"/>
    <w:rsid w:val="00766AC3"/>
    <w:rsid w:val="0080020A"/>
    <w:rsid w:val="00811337"/>
    <w:rsid w:val="00843EA1"/>
    <w:rsid w:val="00866CE7"/>
    <w:rsid w:val="008A3369"/>
    <w:rsid w:val="009A13A9"/>
    <w:rsid w:val="00A777A5"/>
    <w:rsid w:val="00B44D9D"/>
    <w:rsid w:val="00CE46D8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7</cp:revision>
  <cp:lastPrinted>2022-07-11T12:47:00Z</cp:lastPrinted>
  <dcterms:created xsi:type="dcterms:W3CDTF">2021-11-11T13:37:00Z</dcterms:created>
  <dcterms:modified xsi:type="dcterms:W3CDTF">2022-07-11T12:47:00Z</dcterms:modified>
</cp:coreProperties>
</file>